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AE" w:rsidRDefault="005937AE" w:rsidP="005937AE">
      <w:pPr>
        <w:pStyle w:val="ConsPlusNormal"/>
        <w:jc w:val="right"/>
        <w:outlineLvl w:val="1"/>
      </w:pPr>
      <w:r>
        <w:t>Приложение N 2</w:t>
      </w:r>
    </w:p>
    <w:p w:rsidR="005937AE" w:rsidRDefault="005937AE" w:rsidP="005937AE">
      <w:pPr>
        <w:pStyle w:val="ConsPlusNormal"/>
        <w:jc w:val="right"/>
      </w:pPr>
      <w:r>
        <w:t>к Положению об установлении</w:t>
      </w:r>
    </w:p>
    <w:p w:rsidR="005937AE" w:rsidRDefault="005937AE" w:rsidP="005937AE">
      <w:pPr>
        <w:pStyle w:val="ConsPlusNormal"/>
        <w:jc w:val="right"/>
      </w:pPr>
      <w:r>
        <w:t xml:space="preserve">и </w:t>
      </w:r>
      <w:proofErr w:type="gramStart"/>
      <w:r>
        <w:t>применении</w:t>
      </w:r>
      <w:proofErr w:type="gramEnd"/>
      <w:r>
        <w:t xml:space="preserve"> социальной нормы</w:t>
      </w:r>
    </w:p>
    <w:p w:rsidR="005937AE" w:rsidRDefault="005937AE" w:rsidP="005937AE">
      <w:pPr>
        <w:pStyle w:val="ConsPlusNormal"/>
        <w:jc w:val="right"/>
      </w:pPr>
      <w:r>
        <w:t xml:space="preserve">потребления </w:t>
      </w:r>
      <w:proofErr w:type="gramStart"/>
      <w:r>
        <w:t>электрической</w:t>
      </w:r>
      <w:proofErr w:type="gramEnd"/>
    </w:p>
    <w:p w:rsidR="005937AE" w:rsidRDefault="005937AE" w:rsidP="005937AE">
      <w:pPr>
        <w:pStyle w:val="ConsPlusNormal"/>
        <w:jc w:val="right"/>
      </w:pPr>
      <w:r>
        <w:t>энергии (мощности)</w:t>
      </w:r>
    </w:p>
    <w:p w:rsidR="005937AE" w:rsidRDefault="005937AE" w:rsidP="005937AE">
      <w:pPr>
        <w:pStyle w:val="ConsPlusNormal"/>
        <w:jc w:val="right"/>
      </w:pPr>
    </w:p>
    <w:p w:rsidR="005937AE" w:rsidRDefault="005937AE" w:rsidP="005937AE">
      <w:pPr>
        <w:pStyle w:val="ConsPlusTitle"/>
        <w:jc w:val="center"/>
      </w:pPr>
      <w:bookmarkStart w:id="0" w:name="Par356"/>
      <w:bookmarkEnd w:id="0"/>
      <w:r>
        <w:t>ПЕРЕЧЕНЬ</w:t>
      </w:r>
    </w:p>
    <w:p w:rsidR="005937AE" w:rsidRDefault="005937AE" w:rsidP="005937AE">
      <w:pPr>
        <w:pStyle w:val="ConsPlusTitle"/>
        <w:jc w:val="center"/>
      </w:pPr>
      <w:r>
        <w:t>СУБЪЕКТОВ РОССИЙСКОЙ ФЕДЕРАЦИИ, НА ТЕРРИТОРИИ КОТОРЫХ БУДУТ</w:t>
      </w:r>
    </w:p>
    <w:p w:rsidR="005937AE" w:rsidRDefault="005937AE" w:rsidP="005937AE">
      <w:pPr>
        <w:pStyle w:val="ConsPlusTitle"/>
        <w:jc w:val="center"/>
      </w:pPr>
      <w:r>
        <w:t xml:space="preserve">РЕАЛИЗОВЫВАТЬСЯ ПИЛОТНЫЕ ПРОЕКТЫ ПО ВВЕДЕНИЮ </w:t>
      </w:r>
      <w:proofErr w:type="gramStart"/>
      <w:r>
        <w:t>СОЦИАЛЬНОЙ</w:t>
      </w:r>
      <w:proofErr w:type="gramEnd"/>
    </w:p>
    <w:p w:rsidR="005937AE" w:rsidRDefault="005937AE" w:rsidP="005937AE">
      <w:pPr>
        <w:pStyle w:val="ConsPlusTitle"/>
        <w:jc w:val="center"/>
      </w:pPr>
      <w:r>
        <w:t>НОРМЫ ПОТРЕБЛЕНИЯ ЭЛЕКТРИЧЕСКОЙ ЭНЕРГИИ (МОЩНОСТИ)</w:t>
      </w:r>
    </w:p>
    <w:p w:rsidR="005937AE" w:rsidRDefault="005937AE" w:rsidP="005937AE">
      <w:pPr>
        <w:pStyle w:val="ConsPlusTitle"/>
        <w:jc w:val="center"/>
      </w:pPr>
      <w:r>
        <w:t>С 1 СЕНТЯБРЯ 2013 Г.</w:t>
      </w:r>
    </w:p>
    <w:p w:rsidR="005937AE" w:rsidRDefault="005937AE" w:rsidP="005937AE">
      <w:pPr>
        <w:pStyle w:val="ConsPlusNormal"/>
      </w:pPr>
    </w:p>
    <w:p w:rsidR="005937AE" w:rsidRDefault="005937AE" w:rsidP="00441A16">
      <w:pPr>
        <w:pStyle w:val="ConsPlusNormal"/>
        <w:jc w:val="center"/>
        <w:rPr/>
      </w:pPr>
      <w:r>
        <w:rPr/>
        <w:t>(в ред. Постановления Правительства РФ от 25.02.2014 N 136)</w:t>
      </w:r>
    </w:p>
    <w:p w:rsidR="005937AE" w:rsidRDefault="005937AE" w:rsidP="005937AE">
      <w:pPr>
        <w:pStyle w:val="ConsPlusNormal"/>
        <w:ind w:firstLine="540"/>
        <w:jc w:val="both"/>
      </w:pPr>
    </w:p>
    <w:p w:rsidR="005937AE" w:rsidRDefault="005937AE" w:rsidP="005937AE">
      <w:pPr>
        <w:pStyle w:val="ConsPlusNormal"/>
        <w:ind w:firstLine="540"/>
        <w:jc w:val="both"/>
      </w:pPr>
      <w:r>
        <w:t>1. Забайкальский край</w:t>
      </w:r>
    </w:p>
    <w:p w:rsidR="005937AE" w:rsidRDefault="005937AE" w:rsidP="005937AE">
      <w:pPr>
        <w:pStyle w:val="ConsPlusNormal"/>
        <w:spacing w:before="240"/>
        <w:ind w:firstLine="540"/>
        <w:jc w:val="both"/>
      </w:pPr>
      <w:r>
        <w:t>2. Красноярский край</w:t>
      </w:r>
    </w:p>
    <w:p w:rsidR="005937AE" w:rsidRDefault="005937AE" w:rsidP="005937AE">
      <w:pPr>
        <w:pStyle w:val="ConsPlusNormal"/>
        <w:spacing w:before="240"/>
        <w:ind w:firstLine="540"/>
        <w:jc w:val="both"/>
      </w:pPr>
      <w:r>
        <w:t>3. Владимирская область</w:t>
      </w:r>
    </w:p>
    <w:p w:rsidR="005937AE" w:rsidRDefault="005937AE" w:rsidP="005937AE">
      <w:pPr>
        <w:pStyle w:val="ConsPlusNormal"/>
        <w:spacing w:before="240"/>
        <w:ind w:firstLine="540"/>
        <w:jc w:val="both"/>
      </w:pPr>
      <w:r>
        <w:t>4. Нижегородская область</w:t>
      </w:r>
    </w:p>
    <w:p w:rsidR="005937AE" w:rsidRDefault="005937AE" w:rsidP="005937AE">
      <w:pPr>
        <w:pStyle w:val="ConsPlusNormal"/>
        <w:spacing w:before="240"/>
        <w:ind w:firstLine="540"/>
        <w:jc w:val="both"/>
      </w:pPr>
      <w:r>
        <w:t>5. Орловская область</w:t>
      </w:r>
    </w:p>
    <w:p w:rsidR="005937AE" w:rsidRDefault="005937AE" w:rsidP="005937AE">
      <w:pPr>
        <w:pStyle w:val="ConsPlusNormal"/>
        <w:spacing w:before="240"/>
        <w:ind w:firstLine="540"/>
        <w:jc w:val="both"/>
      </w:pPr>
      <w:r>
        <w:t>6. Ростовская область</w:t>
      </w:r>
    </w:p>
    <w:p w:rsidR="005937AE" w:rsidRDefault="005937AE" w:rsidP="005937AE">
      <w:pPr>
        <w:pStyle w:val="ConsPlusNormal"/>
        <w:spacing w:before="240"/>
        <w:ind w:firstLine="540"/>
        <w:jc w:val="both"/>
      </w:pPr>
      <w:r>
        <w:t>7. Исключен. - Постановление Правительства РФ от 25.02.2014 N 136</w:t>
      </w:r>
    </w:p>
    <w:p w:rsidR="005937AE" w:rsidRDefault="005937AE" w:rsidP="005937AE">
      <w:pPr>
        <w:pStyle w:val="ConsPlusNormal"/>
        <w:ind w:firstLine="540"/>
        <w:jc w:val="both"/>
      </w:pPr>
    </w:p>
    <w:p w:rsidR="00886B35" w:rsidRDefault="00886B35">
      <w:bookmarkStart w:id="1" w:name="_GoBack"/>
      <w:bookmarkEnd w:id="1"/>
    </w:p>
    <w:sectPr w:rsidR="0088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AE"/>
    <w:rsid w:val="005937AE"/>
    <w:rsid w:val="0088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7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93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7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93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2019-01-24T14:47:00Z</dcterms:created>
  <dcterms:modified xsi:type="dcterms:W3CDTF">2019-01-24T14:57:00Z</dcterms:modified>
</cp:coreProperties>
</file>